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D8D" w14:textId="77777777" w:rsidR="00056279" w:rsidRDefault="00056279" w:rsidP="00056279">
      <w:pPr>
        <w:pStyle w:val="Default"/>
      </w:pPr>
    </w:p>
    <w:tbl>
      <w:tblPr>
        <w:tblW w:w="1044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26"/>
        <w:gridCol w:w="1703"/>
        <w:gridCol w:w="39"/>
        <w:gridCol w:w="1688"/>
        <w:gridCol w:w="52"/>
        <w:gridCol w:w="3405"/>
        <w:gridCol w:w="80"/>
      </w:tblGrid>
      <w:tr w:rsidR="00056279" w14:paraId="785AAB74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A878A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GROUP / TYPE OF MEDICATION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A081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846D1C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BRAND</w:t>
            </w:r>
          </w:p>
        </w:tc>
      </w:tr>
      <w:tr w:rsidR="00056279" w14:paraId="7EA19507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706AA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Reliever Inhalers &amp;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7E5D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Salbutamol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F8BE19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Ventolin</w:t>
            </w:r>
          </w:p>
        </w:tc>
      </w:tr>
      <w:tr w:rsidR="00056279" w14:paraId="6CAE1B2F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DF267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Nebuliser Solutions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D3F6C0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Salamol</w:t>
            </w:r>
          </w:p>
        </w:tc>
      </w:tr>
      <w:tr w:rsidR="00056279" w14:paraId="6BF78651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6E55C87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Airomir</w:t>
            </w:r>
            <w:proofErr w:type="spellEnd"/>
          </w:p>
        </w:tc>
      </w:tr>
      <w:tr w:rsidR="00056279" w14:paraId="1BAB73CF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E8C797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Ipratropium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3DB09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Atrovent</w:t>
            </w:r>
          </w:p>
        </w:tc>
      </w:tr>
      <w:tr w:rsidR="00056279" w14:paraId="696014F6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868A78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Terbutaline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7ACEE6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Bricanyl</w:t>
            </w:r>
            <w:proofErr w:type="spellEnd"/>
          </w:p>
        </w:tc>
      </w:tr>
      <w:tr w:rsidR="00056279" w14:paraId="0CBED6B2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10FF2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Anticoagulants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1A4B1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Warfarin</w:t>
            </w:r>
          </w:p>
        </w:tc>
      </w:tr>
      <w:tr w:rsidR="00056279" w14:paraId="204E1EE5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3F2689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Apixiban</w:t>
            </w:r>
            <w:proofErr w:type="spellEnd"/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B60E4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Eliquis</w:t>
            </w:r>
          </w:p>
        </w:tc>
      </w:tr>
      <w:tr w:rsidR="00056279" w14:paraId="0F2291EF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04090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Edoxaban</w:t>
            </w:r>
            <w:proofErr w:type="spellEnd"/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DA9F6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Lixiana</w:t>
            </w:r>
            <w:proofErr w:type="spellEnd"/>
          </w:p>
        </w:tc>
      </w:tr>
      <w:tr w:rsidR="00056279" w14:paraId="699FF29F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452AE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Rivaroxaban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8CD3A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Xarelto</w:t>
            </w:r>
          </w:p>
        </w:tc>
      </w:tr>
      <w:tr w:rsidR="00056279" w14:paraId="7F00EE3D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2BB8D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Dabagatrin</w:t>
            </w:r>
            <w:proofErr w:type="spellEnd"/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60073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Pradaxa</w:t>
            </w:r>
          </w:p>
        </w:tc>
      </w:tr>
      <w:tr w:rsidR="00056279" w14:paraId="351F9FA5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61C09BA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Sinthrome</w:t>
            </w:r>
            <w:proofErr w:type="spellEnd"/>
          </w:p>
        </w:tc>
      </w:tr>
      <w:tr w:rsidR="00056279" w14:paraId="3B10A5DF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193C5835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Dalteparin</w:t>
            </w:r>
            <w:proofErr w:type="spellEnd"/>
          </w:p>
        </w:tc>
      </w:tr>
      <w:tr w:rsidR="00056279" w14:paraId="7C719BFD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B833D5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Enoxaparin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A9215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Clexane</w:t>
            </w:r>
          </w:p>
        </w:tc>
      </w:tr>
      <w:tr w:rsidR="00056279" w14:paraId="41AC44C9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2D7A236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Tinzaparin</w:t>
            </w:r>
          </w:p>
        </w:tc>
      </w:tr>
      <w:tr w:rsidR="00056279" w14:paraId="56E99041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08D7B93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Fragmin</w:t>
            </w:r>
          </w:p>
        </w:tc>
      </w:tr>
      <w:tr w:rsidR="00056279" w14:paraId="6AF32D5A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594FF19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Heparin</w:t>
            </w:r>
          </w:p>
        </w:tc>
      </w:tr>
      <w:tr w:rsidR="00056279" w14:paraId="2D13B3EB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1FC23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 – Epileptic Medication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9AC3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Carbamazepine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018337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Tegretol/ Trileptal</w:t>
            </w:r>
          </w:p>
        </w:tc>
      </w:tr>
      <w:tr w:rsidR="00056279" w14:paraId="15BBFA53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67E9F72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Gabapentin</w:t>
            </w:r>
          </w:p>
        </w:tc>
      </w:tr>
      <w:tr w:rsidR="00056279" w14:paraId="6D66C541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7F037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*** ONLY FOR EPILEPSY ***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5BB3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Lamotrigine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DCCB0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Lamictal </w:t>
            </w:r>
          </w:p>
        </w:tc>
      </w:tr>
      <w:tr w:rsidR="00056279" w14:paraId="37B8FB4E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AA417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Levetiracetam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9ED0B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Keppra/ </w:t>
            </w:r>
            <w:proofErr w:type="spellStart"/>
            <w:r>
              <w:rPr>
                <w:sz w:val="22"/>
                <w:szCs w:val="22"/>
              </w:rPr>
              <w:t>Desitrend</w:t>
            </w:r>
            <w:proofErr w:type="spellEnd"/>
          </w:p>
        </w:tc>
      </w:tr>
      <w:tr w:rsidR="00056279" w14:paraId="717CBA83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8DB37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 for pain management/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2B4ED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Phenobarbitone </w:t>
            </w:r>
          </w:p>
        </w:tc>
      </w:tr>
      <w:tr w:rsidR="00056279" w14:paraId="0456A1E8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0C321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migraine etc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9A76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Phenytoin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C792C6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Epanutin</w:t>
            </w:r>
          </w:p>
        </w:tc>
      </w:tr>
      <w:tr w:rsidR="00056279" w14:paraId="017DD8F7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0A8DEB05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Topiramate</w:t>
            </w:r>
          </w:p>
        </w:tc>
      </w:tr>
      <w:tr w:rsidR="00056279" w14:paraId="2745DC94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F92D68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Valproate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4FD909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Epilim/ </w:t>
            </w:r>
            <w:proofErr w:type="spellStart"/>
            <w:r>
              <w:rPr>
                <w:sz w:val="22"/>
                <w:szCs w:val="22"/>
              </w:rPr>
              <w:t>Episenta</w:t>
            </w:r>
            <w:proofErr w:type="spellEnd"/>
            <w:r>
              <w:rPr>
                <w:sz w:val="22"/>
                <w:szCs w:val="22"/>
              </w:rPr>
              <w:t xml:space="preserve">/ Depakote/ </w:t>
            </w:r>
            <w:proofErr w:type="spellStart"/>
            <w:r>
              <w:rPr>
                <w:sz w:val="22"/>
                <w:szCs w:val="22"/>
              </w:rPr>
              <w:t>Epival</w:t>
            </w:r>
            <w:proofErr w:type="spellEnd"/>
          </w:p>
        </w:tc>
      </w:tr>
      <w:tr w:rsidR="00056279" w14:paraId="53C33E57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2BD6FC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Anti-Psychotic Medications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E3446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Aripiprazole</w:t>
            </w:r>
          </w:p>
        </w:tc>
      </w:tr>
      <w:tr w:rsidR="00056279" w14:paraId="76182E48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043B682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Haloperidol</w:t>
            </w:r>
          </w:p>
        </w:tc>
      </w:tr>
      <w:tr w:rsidR="00056279" w14:paraId="387DDA23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B4793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Schizophrenia/ Bipolar/ Psychosis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C076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Olanzapine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D3F57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Zalasta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56279" w14:paraId="10D7028F" w14:textId="77777777" w:rsidTr="00056279">
        <w:trPr>
          <w:trHeight w:val="255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2631C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Quetiapine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4F861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Biquelle</w:t>
            </w:r>
            <w:proofErr w:type="spellEnd"/>
            <w:r>
              <w:rPr>
                <w:sz w:val="22"/>
                <w:szCs w:val="22"/>
              </w:rPr>
              <w:t xml:space="preserve">/ Seroquel/ </w:t>
            </w:r>
            <w:proofErr w:type="spellStart"/>
            <w:r>
              <w:rPr>
                <w:sz w:val="22"/>
                <w:szCs w:val="22"/>
              </w:rPr>
              <w:t>Brancico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Mintreleq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Psyquet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Atrolak</w:t>
            </w:r>
            <w:proofErr w:type="spellEnd"/>
          </w:p>
        </w:tc>
      </w:tr>
      <w:tr w:rsidR="00056279" w14:paraId="60DAC06F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89ED4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Risperidone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5FD77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Risperdal</w:t>
            </w:r>
          </w:p>
        </w:tc>
      </w:tr>
      <w:tr w:rsidR="00056279" w14:paraId="20D46761" w14:textId="77777777" w:rsidTr="00056279">
        <w:trPr>
          <w:trHeight w:val="110"/>
        </w:trPr>
        <w:tc>
          <w:tcPr>
            <w:tcW w:w="10448" w:type="dxa"/>
            <w:gridSpan w:val="8"/>
            <w:tcBorders>
              <w:top w:val="none" w:sz="6" w:space="0" w:color="auto"/>
              <w:bottom w:val="none" w:sz="6" w:space="0" w:color="auto"/>
            </w:tcBorders>
          </w:tcPr>
          <w:p w14:paraId="43153D10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Lithium</w:t>
            </w:r>
          </w:p>
        </w:tc>
      </w:tr>
      <w:tr w:rsidR="00056279" w14:paraId="038AA2D8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8EC28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Parkinson’s Medication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9FAD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proofErr w:type="spellStart"/>
            <w:r>
              <w:rPr>
                <w:sz w:val="22"/>
                <w:szCs w:val="22"/>
              </w:rPr>
              <w:t>Beneldopa</w:t>
            </w:r>
            <w:proofErr w:type="spellEnd"/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A96B6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Madopar</w:t>
            </w:r>
            <w:proofErr w:type="spellEnd"/>
          </w:p>
        </w:tc>
      </w:tr>
      <w:tr w:rsidR="00056279" w14:paraId="316A20B1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95EA1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proofErr w:type="spellStart"/>
            <w:r>
              <w:rPr>
                <w:sz w:val="22"/>
                <w:szCs w:val="22"/>
              </w:rPr>
              <w:t>Careldopa</w:t>
            </w:r>
            <w:proofErr w:type="spellEnd"/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4197D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Sinemet/ </w:t>
            </w:r>
            <w:proofErr w:type="spellStart"/>
            <w:r>
              <w:rPr>
                <w:sz w:val="22"/>
                <w:szCs w:val="22"/>
              </w:rPr>
              <w:t>Caramet</w:t>
            </w:r>
            <w:proofErr w:type="spellEnd"/>
          </w:p>
        </w:tc>
      </w:tr>
      <w:tr w:rsidR="00056279" w14:paraId="5B38E396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74F22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Levodopa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79AEE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Sastravi</w:t>
            </w:r>
            <w:proofErr w:type="spellEnd"/>
            <w:r>
              <w:rPr>
                <w:sz w:val="22"/>
                <w:szCs w:val="22"/>
              </w:rPr>
              <w:t>/ Stanek</w:t>
            </w:r>
          </w:p>
        </w:tc>
      </w:tr>
      <w:tr w:rsidR="00056279" w14:paraId="328CA6D4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7FC66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Long Term Steroids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EA9616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Dexamethasone</w:t>
            </w:r>
          </w:p>
        </w:tc>
      </w:tr>
      <w:tr w:rsidR="00056279" w14:paraId="3B665EDF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E8EEE0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patients who take steroids 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20FBBC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Prednisolone</w:t>
            </w:r>
          </w:p>
        </w:tc>
      </w:tr>
      <w:tr w:rsidR="00056279" w14:paraId="75931E39" w14:textId="77777777" w:rsidTr="00056279">
        <w:trPr>
          <w:trHeight w:val="110"/>
        </w:trPr>
        <w:tc>
          <w:tcPr>
            <w:tcW w:w="5224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52695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EVERY day, long term</w:t>
            </w:r>
          </w:p>
        </w:tc>
        <w:tc>
          <w:tcPr>
            <w:tcW w:w="522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A0817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Fludrocortisone</w:t>
            </w:r>
          </w:p>
        </w:tc>
      </w:tr>
      <w:tr w:rsidR="00056279" w14:paraId="41539498" w14:textId="77777777" w:rsidTr="00056279">
        <w:trPr>
          <w:trHeight w:val="110"/>
        </w:trPr>
        <w:tc>
          <w:tcPr>
            <w:tcW w:w="348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FB5DC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Nitrates</w:t>
            </w:r>
          </w:p>
        </w:tc>
        <w:tc>
          <w:tcPr>
            <w:tcW w:w="348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A6D4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Glyceryl Trinitrate Spray</w:t>
            </w:r>
          </w:p>
        </w:tc>
        <w:tc>
          <w:tcPr>
            <w:tcW w:w="34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4FBEB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Nitrolingual</w:t>
            </w:r>
            <w:proofErr w:type="spellEnd"/>
            <w:r>
              <w:rPr>
                <w:sz w:val="22"/>
                <w:szCs w:val="22"/>
              </w:rPr>
              <w:t>/ GTN spray</w:t>
            </w:r>
          </w:p>
        </w:tc>
      </w:tr>
      <w:tr w:rsidR="00056279" w14:paraId="0042AAFE" w14:textId="77777777" w:rsidTr="00056279">
        <w:trPr>
          <w:gridAfter w:val="1"/>
          <w:wAfter w:w="80" w:type="dxa"/>
          <w:trHeight w:val="110"/>
        </w:trPr>
        <w:tc>
          <w:tcPr>
            <w:tcW w:w="345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DA92D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&amp;</w:t>
            </w:r>
          </w:p>
        </w:tc>
        <w:tc>
          <w:tcPr>
            <w:tcW w:w="345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09110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Isosorbide mononitrate</w:t>
            </w:r>
          </w:p>
        </w:tc>
        <w:tc>
          <w:tcPr>
            <w:tcW w:w="34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09BA7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Isodur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Isotard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Monomax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Monomil</w:t>
            </w:r>
            <w:proofErr w:type="spellEnd"/>
            <w:r>
              <w:rPr>
                <w:sz w:val="22"/>
                <w:szCs w:val="22"/>
              </w:rPr>
              <w:t xml:space="preserve"> XL</w:t>
            </w:r>
          </w:p>
        </w:tc>
      </w:tr>
      <w:tr w:rsidR="00056279" w14:paraId="675CC383" w14:textId="77777777" w:rsidTr="00056279">
        <w:trPr>
          <w:gridAfter w:val="1"/>
          <w:wAfter w:w="80" w:type="dxa"/>
          <w:trHeight w:val="110"/>
        </w:trPr>
        <w:tc>
          <w:tcPr>
            <w:tcW w:w="345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A6844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Anti-Angina Medication</w:t>
            </w:r>
          </w:p>
        </w:tc>
        <w:tc>
          <w:tcPr>
            <w:tcW w:w="345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C6B0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Isosorbide dinitrate</w:t>
            </w:r>
          </w:p>
        </w:tc>
        <w:tc>
          <w:tcPr>
            <w:tcW w:w="34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12192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Isoket</w:t>
            </w:r>
            <w:proofErr w:type="spellEnd"/>
            <w:r>
              <w:rPr>
                <w:sz w:val="22"/>
                <w:szCs w:val="22"/>
              </w:rPr>
              <w:t xml:space="preserve"> Retard</w:t>
            </w:r>
          </w:p>
        </w:tc>
      </w:tr>
      <w:tr w:rsidR="00056279" w14:paraId="6E3C3AFA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6CC5759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Verapamil</w:t>
            </w:r>
          </w:p>
        </w:tc>
      </w:tr>
      <w:tr w:rsidR="00056279" w14:paraId="41E996CB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17AF7A0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Nicorandil</w:t>
            </w:r>
          </w:p>
        </w:tc>
      </w:tr>
      <w:tr w:rsidR="00056279" w14:paraId="02415A0F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394AB65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Ivabradine</w:t>
            </w:r>
          </w:p>
        </w:tc>
      </w:tr>
      <w:tr w:rsidR="00056279" w14:paraId="524EC9A4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2028A50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Ranolazine</w:t>
            </w:r>
          </w:p>
        </w:tc>
      </w:tr>
      <w:tr w:rsidR="00056279" w14:paraId="4D1022FD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9A84D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Anti-arrhythmic Drugs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E764BA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Amiodarone</w:t>
            </w:r>
          </w:p>
        </w:tc>
      </w:tr>
      <w:tr w:rsidR="00056279" w14:paraId="115CC120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B219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cardiac arrhythmias only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E3B9D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Flecanide</w:t>
            </w:r>
            <w:proofErr w:type="spellEnd"/>
          </w:p>
        </w:tc>
      </w:tr>
      <w:tr w:rsidR="00056279" w14:paraId="26C12A29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2E69AA90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Sotolol</w:t>
            </w:r>
            <w:proofErr w:type="spellEnd"/>
          </w:p>
        </w:tc>
      </w:tr>
      <w:tr w:rsidR="00056279" w14:paraId="2C890205" w14:textId="77777777" w:rsidTr="00056279">
        <w:trPr>
          <w:gridAfter w:val="1"/>
          <w:wAfter w:w="80" w:type="dxa"/>
          <w:trHeight w:val="110"/>
        </w:trPr>
        <w:tc>
          <w:tcPr>
            <w:tcW w:w="345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7B242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 for treatment of </w:t>
            </w:r>
          </w:p>
        </w:tc>
        <w:tc>
          <w:tcPr>
            <w:tcW w:w="345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80F3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Verapamil</w:t>
            </w:r>
          </w:p>
        </w:tc>
        <w:tc>
          <w:tcPr>
            <w:tcW w:w="34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DD9425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</w:t>
            </w:r>
            <w:proofErr w:type="spellStart"/>
            <w:r>
              <w:rPr>
                <w:sz w:val="22"/>
                <w:szCs w:val="22"/>
              </w:rPr>
              <w:t>Securon</w:t>
            </w:r>
            <w:proofErr w:type="spellEnd"/>
            <w:r>
              <w:rPr>
                <w:sz w:val="22"/>
                <w:szCs w:val="22"/>
              </w:rPr>
              <w:t>/ Univer</w:t>
            </w:r>
          </w:p>
        </w:tc>
      </w:tr>
      <w:tr w:rsidR="00056279" w14:paraId="06B1980F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1F4499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hypertension only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9776B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Digoxin</w:t>
            </w:r>
          </w:p>
        </w:tc>
      </w:tr>
      <w:tr w:rsidR="00056279" w14:paraId="4D93859F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23218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Diltiazem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CB47E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Adizem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Dilzem</w:t>
            </w:r>
            <w:proofErr w:type="spellEnd"/>
          </w:p>
        </w:tc>
      </w:tr>
      <w:tr w:rsidR="00056279" w14:paraId="3F98131C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7A10E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(Not propranolol for anxiety)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E68C0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Propranolol </w:t>
            </w:r>
          </w:p>
        </w:tc>
      </w:tr>
      <w:tr w:rsidR="00056279" w14:paraId="59ED4654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4821F628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Atenolol</w:t>
            </w:r>
          </w:p>
        </w:tc>
      </w:tr>
      <w:tr w:rsidR="00056279" w14:paraId="6316DC98" w14:textId="77777777" w:rsidTr="00056279">
        <w:trPr>
          <w:gridAfter w:val="1"/>
          <w:wAfter w:w="80" w:type="dxa"/>
          <w:trHeight w:val="255"/>
        </w:trPr>
        <w:tc>
          <w:tcPr>
            <w:tcW w:w="345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AFF0A2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Palliative Care Medications</w:t>
            </w:r>
          </w:p>
        </w:tc>
        <w:tc>
          <w:tcPr>
            <w:tcW w:w="345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F7B2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Anticipatory Drugs</w:t>
            </w:r>
          </w:p>
        </w:tc>
        <w:tc>
          <w:tcPr>
            <w:tcW w:w="34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153ECB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vials for subcutaneous administration by district nurses</w:t>
            </w:r>
          </w:p>
        </w:tc>
      </w:tr>
      <w:tr w:rsidR="00056279" w14:paraId="1267C893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7F198DF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Diamorphine</w:t>
            </w:r>
          </w:p>
        </w:tc>
      </w:tr>
      <w:tr w:rsidR="00056279" w14:paraId="66D73711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3286577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Cyclizine</w:t>
            </w:r>
          </w:p>
        </w:tc>
      </w:tr>
      <w:tr w:rsidR="00056279" w14:paraId="6630532C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69686D27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Levomepromazine</w:t>
            </w:r>
          </w:p>
        </w:tc>
      </w:tr>
      <w:tr w:rsidR="00056279" w14:paraId="2D990187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66F3AF4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Glycopyronium</w:t>
            </w:r>
            <w:proofErr w:type="spellEnd"/>
          </w:p>
        </w:tc>
      </w:tr>
      <w:tr w:rsidR="00056279" w14:paraId="5FAB0C8D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61DC68B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Midazolam</w:t>
            </w:r>
          </w:p>
        </w:tc>
      </w:tr>
      <w:tr w:rsidR="00056279" w14:paraId="5B5BCC46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400D5AA9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Water for Injection</w:t>
            </w:r>
          </w:p>
        </w:tc>
      </w:tr>
      <w:tr w:rsidR="00056279" w14:paraId="71683478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B89330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Diabetic Medications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F378A6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insulin</w:t>
            </w:r>
          </w:p>
        </w:tc>
      </w:tr>
      <w:tr w:rsidR="00056279" w14:paraId="63DC6DC4" w14:textId="77777777" w:rsidTr="00056279">
        <w:trPr>
          <w:gridAfter w:val="1"/>
          <w:wAfter w:w="78" w:type="dxa"/>
          <w:trHeight w:val="110"/>
        </w:trPr>
        <w:tc>
          <w:tcPr>
            <w:tcW w:w="518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B1DA54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TYPE 1 DIABETICS ONLY</w:t>
            </w:r>
          </w:p>
        </w:tc>
        <w:tc>
          <w:tcPr>
            <w:tcW w:w="518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11905F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Needles</w:t>
            </w:r>
          </w:p>
        </w:tc>
      </w:tr>
      <w:tr w:rsidR="00056279" w14:paraId="39D24EB7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1A6BEF9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strips</w:t>
            </w:r>
          </w:p>
        </w:tc>
      </w:tr>
      <w:tr w:rsidR="00056279" w14:paraId="4CE55DB4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54228F6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Sharps Bin</w:t>
            </w:r>
          </w:p>
        </w:tc>
      </w:tr>
      <w:tr w:rsidR="00056279" w14:paraId="1939F117" w14:textId="77777777" w:rsidTr="00056279">
        <w:trPr>
          <w:gridAfter w:val="1"/>
          <w:wAfter w:w="80" w:type="dxa"/>
          <w:trHeight w:val="110"/>
        </w:trPr>
        <w:tc>
          <w:tcPr>
            <w:tcW w:w="345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48AE11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Anaphlyaxis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Injections</w:t>
            </w:r>
          </w:p>
        </w:tc>
        <w:tc>
          <w:tcPr>
            <w:tcW w:w="345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A7653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Adrenaline 1:1000</w:t>
            </w:r>
          </w:p>
        </w:tc>
        <w:tc>
          <w:tcPr>
            <w:tcW w:w="34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AA382D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Epipen</w:t>
            </w:r>
            <w:proofErr w:type="spellEnd"/>
          </w:p>
        </w:tc>
      </w:tr>
      <w:tr w:rsidR="00056279" w14:paraId="39C28940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5EE2B18E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Epipen</w:t>
            </w:r>
            <w:proofErr w:type="spellEnd"/>
            <w:r>
              <w:rPr>
                <w:sz w:val="22"/>
                <w:szCs w:val="22"/>
              </w:rPr>
              <w:t xml:space="preserve"> Junior</w:t>
            </w:r>
          </w:p>
        </w:tc>
      </w:tr>
      <w:tr w:rsidR="00056279" w14:paraId="75CECE4F" w14:textId="77777777" w:rsidTr="00056279">
        <w:trPr>
          <w:gridAfter w:val="1"/>
          <w:wAfter w:w="78" w:type="dxa"/>
          <w:trHeight w:val="110"/>
        </w:trPr>
        <w:tc>
          <w:tcPr>
            <w:tcW w:w="10370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77182EF8" w14:textId="77777777" w:rsidR="00056279" w:rsidRDefault="0005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Min-I-Jet adrenaline</w:t>
            </w:r>
          </w:p>
        </w:tc>
      </w:tr>
    </w:tbl>
    <w:p w14:paraId="04DD2565" w14:textId="144FBB0E" w:rsidR="002A5ED4" w:rsidRPr="00276565" w:rsidRDefault="002A5ED4" w:rsidP="00276565"/>
    <w:sectPr w:rsidR="002A5ED4" w:rsidRPr="00276565" w:rsidSect="00B25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FB19" w14:textId="77777777" w:rsidR="006154D7" w:rsidRDefault="006154D7" w:rsidP="006154D7">
      <w:r>
        <w:separator/>
      </w:r>
    </w:p>
  </w:endnote>
  <w:endnote w:type="continuationSeparator" w:id="0">
    <w:p w14:paraId="0DEEF3AF" w14:textId="77777777" w:rsidR="006154D7" w:rsidRDefault="006154D7" w:rsidP="006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E00" w14:textId="77777777" w:rsidR="00AC4F36" w:rsidRDefault="00AC4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54AC" w14:textId="77777777" w:rsidR="006154D7" w:rsidRDefault="00615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7222" w14:textId="77777777" w:rsidR="00AC4F36" w:rsidRDefault="00AC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4B4A" w14:textId="77777777" w:rsidR="006154D7" w:rsidRDefault="006154D7" w:rsidP="006154D7">
      <w:r>
        <w:separator/>
      </w:r>
    </w:p>
  </w:footnote>
  <w:footnote w:type="continuationSeparator" w:id="0">
    <w:p w14:paraId="5A3CEC9F" w14:textId="77777777" w:rsidR="006154D7" w:rsidRDefault="006154D7" w:rsidP="006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F61" w14:textId="77777777" w:rsidR="00AC4F36" w:rsidRDefault="00AC4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0C3B" w14:textId="11F842E5" w:rsidR="0034766F" w:rsidRPr="0034766F" w:rsidRDefault="0034766F" w:rsidP="0034766F">
    <w:pPr>
      <w:jc w:val="center"/>
      <w:rPr>
        <w:b/>
        <w:bCs/>
      </w:rPr>
    </w:pPr>
    <w:r w:rsidRPr="0034766F">
      <w:rPr>
        <w:rFonts w:ascii="Calibri" w:hAnsi="Calibri" w:cs="BernhardMod BT"/>
        <w:b/>
        <w:bCs/>
        <w:i/>
        <w:iCs/>
        <w:sz w:val="40"/>
        <w:szCs w:val="40"/>
      </w:rPr>
      <w:t>Kenmore Medical Centre</w:t>
    </w:r>
  </w:p>
  <w:p w14:paraId="05DE5215" w14:textId="3115B2B5" w:rsidR="0034766F" w:rsidRPr="006154D7" w:rsidRDefault="0034766F" w:rsidP="0034766F">
    <w:pPr>
      <w:jc w:val="center"/>
      <w:rPr>
        <w:rFonts w:ascii="Calibri" w:hAnsi="Calibri" w:cs="BernhardMod BT"/>
        <w:i/>
        <w:iCs/>
        <w:sz w:val="24"/>
        <w:szCs w:val="24"/>
      </w:rPr>
    </w:pPr>
    <w:r w:rsidRPr="006154D7">
      <w:rPr>
        <w:rFonts w:ascii="Calibri" w:hAnsi="Calibri" w:cs="BernhardMod BT"/>
        <w:i/>
        <w:iCs/>
        <w:sz w:val="24"/>
        <w:szCs w:val="24"/>
      </w:rPr>
      <w:t>60-62 Alderley Road</w:t>
    </w:r>
    <w:r>
      <w:rPr>
        <w:rFonts w:ascii="Calibri" w:hAnsi="Calibri" w:cs="BernhardMod BT"/>
        <w:i/>
        <w:iCs/>
        <w:sz w:val="24"/>
        <w:szCs w:val="24"/>
      </w:rPr>
      <w:t xml:space="preserve">, </w:t>
    </w:r>
    <w:r w:rsidRPr="006154D7">
      <w:rPr>
        <w:rFonts w:ascii="Calibri" w:hAnsi="Calibri" w:cs="BernhardMod BT"/>
        <w:i/>
        <w:iCs/>
        <w:sz w:val="24"/>
        <w:szCs w:val="24"/>
      </w:rPr>
      <w:t>Wilmslow</w:t>
    </w:r>
    <w:r>
      <w:rPr>
        <w:rFonts w:ascii="Calibri" w:hAnsi="Calibri" w:cs="BernhardMod BT"/>
        <w:i/>
        <w:iCs/>
        <w:sz w:val="24"/>
        <w:szCs w:val="24"/>
      </w:rPr>
      <w:t xml:space="preserve">, </w:t>
    </w:r>
    <w:r w:rsidRPr="006154D7">
      <w:rPr>
        <w:rFonts w:ascii="Calibri" w:hAnsi="Calibri" w:cs="BernhardMod BT"/>
        <w:i/>
        <w:iCs/>
        <w:sz w:val="24"/>
        <w:szCs w:val="24"/>
      </w:rPr>
      <w:t>Cheshire</w:t>
    </w:r>
    <w:r>
      <w:rPr>
        <w:rFonts w:ascii="Calibri" w:hAnsi="Calibri" w:cs="BernhardMod BT"/>
        <w:i/>
        <w:iCs/>
        <w:sz w:val="24"/>
        <w:szCs w:val="24"/>
      </w:rPr>
      <w:t xml:space="preserve">, </w:t>
    </w:r>
    <w:r w:rsidRPr="006154D7">
      <w:rPr>
        <w:rFonts w:ascii="Calibri" w:hAnsi="Calibri" w:cs="BernhardMod BT"/>
        <w:i/>
        <w:iCs/>
        <w:sz w:val="24"/>
        <w:szCs w:val="24"/>
      </w:rPr>
      <w:t>SK9 1PA</w:t>
    </w:r>
  </w:p>
  <w:p w14:paraId="3CFFAAE6" w14:textId="1710B99F" w:rsidR="0034766F" w:rsidRDefault="0034766F" w:rsidP="0034766F">
    <w:pPr>
      <w:jc w:val="center"/>
      <w:rPr>
        <w:rFonts w:ascii="Calibri" w:hAnsi="Calibri" w:cs="BernhardMod BT"/>
        <w:i/>
        <w:iCs/>
        <w:sz w:val="24"/>
        <w:szCs w:val="24"/>
      </w:rPr>
    </w:pPr>
    <w:r w:rsidRPr="006154D7">
      <w:rPr>
        <w:rFonts w:ascii="Calibri" w:hAnsi="Calibri" w:cs="BernhardMod BT"/>
        <w:i/>
        <w:iCs/>
        <w:sz w:val="24"/>
        <w:szCs w:val="24"/>
      </w:rPr>
      <w:t>Tel: 01625 532244</w:t>
    </w:r>
  </w:p>
  <w:p w14:paraId="77ADBB7C" w14:textId="64F93EDC" w:rsidR="0034766F" w:rsidRPr="006154D7" w:rsidRDefault="00AC4F36" w:rsidP="0034766F">
    <w:pPr>
      <w:jc w:val="center"/>
      <w:rPr>
        <w:rFonts w:ascii="Calibri" w:hAnsi="Calibri" w:cs="BernhardMod BT"/>
        <w:i/>
        <w:iCs/>
        <w:sz w:val="24"/>
        <w:szCs w:val="24"/>
      </w:rPr>
    </w:pPr>
    <w:hyperlink r:id="rId1" w:history="1">
      <w:r w:rsidR="0034766F" w:rsidRPr="006154D7">
        <w:rPr>
          <w:rFonts w:ascii="Calibri" w:hAnsi="Calibri"/>
          <w:i/>
          <w:color w:val="000000"/>
          <w:sz w:val="24"/>
          <w:szCs w:val="24"/>
          <w:u w:val="single"/>
        </w:rPr>
        <w:t>www.KenmoreMedicalCentre.co.uk</w:t>
      </w:r>
    </w:hyperlink>
  </w:p>
  <w:p w14:paraId="46CBF56C" w14:textId="19930C19" w:rsidR="0034766F" w:rsidRDefault="0034766F"/>
  <w:tbl>
    <w:tblPr>
      <w:tblW w:w="10092" w:type="dxa"/>
      <w:tblLook w:val="04A0" w:firstRow="1" w:lastRow="0" w:firstColumn="1" w:lastColumn="0" w:noHBand="0" w:noVBand="1"/>
    </w:tblPr>
    <w:tblGrid>
      <w:gridCol w:w="3085"/>
      <w:gridCol w:w="3260"/>
      <w:gridCol w:w="3747"/>
    </w:tblGrid>
    <w:tr w:rsidR="006154D7" w:rsidRPr="006154D7" w14:paraId="2781263D" w14:textId="77777777" w:rsidTr="0034766F">
      <w:tc>
        <w:tcPr>
          <w:tcW w:w="308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46398E" w14:textId="77777777" w:rsidR="004A40F4" w:rsidRPr="006154D7" w:rsidRDefault="004A40F4" w:rsidP="004A40F4">
          <w:pPr>
            <w:rPr>
              <w:rFonts w:ascii="Calibri" w:hAnsi="Calibri" w:cs="BernhardMod BT"/>
              <w:i/>
              <w:iCs/>
              <w:sz w:val="24"/>
              <w:szCs w:val="24"/>
            </w:rPr>
          </w:pPr>
          <w:r w:rsidRPr="006154D7">
            <w:rPr>
              <w:rFonts w:ascii="Calibri" w:hAnsi="Calibri" w:cs="BernhardMod BT"/>
              <w:i/>
              <w:iCs/>
              <w:sz w:val="24"/>
              <w:szCs w:val="24"/>
            </w:rPr>
            <w:t>Dr Gill Scott - 3194601</w:t>
          </w:r>
        </w:p>
        <w:p w14:paraId="501AF1A0" w14:textId="77777777" w:rsidR="006154D7" w:rsidRPr="006154D7" w:rsidRDefault="006154D7" w:rsidP="006154D7">
          <w:pPr>
            <w:rPr>
              <w:rFonts w:ascii="Calibri" w:hAnsi="Calibri" w:cs="BernhardMod BT"/>
              <w:i/>
              <w:iCs/>
              <w:sz w:val="24"/>
              <w:szCs w:val="24"/>
            </w:rPr>
          </w:pPr>
          <w:r w:rsidRPr="006154D7">
            <w:rPr>
              <w:rFonts w:ascii="Calibri" w:hAnsi="Calibri" w:cs="BernhardMod BT"/>
              <w:i/>
              <w:iCs/>
              <w:sz w:val="24"/>
              <w:szCs w:val="24"/>
            </w:rPr>
            <w:t>Dr Javed Sheikh – 4310866</w:t>
          </w:r>
        </w:p>
        <w:p w14:paraId="34B4567A" w14:textId="77777777" w:rsidR="006154D7" w:rsidRDefault="006154D7" w:rsidP="006154D7">
          <w:pPr>
            <w:rPr>
              <w:rFonts w:ascii="Calibri" w:hAnsi="Calibri" w:cs="BernhardMod BT"/>
              <w:i/>
              <w:iCs/>
              <w:sz w:val="24"/>
              <w:szCs w:val="24"/>
            </w:rPr>
          </w:pPr>
          <w:r w:rsidRPr="006154D7">
            <w:rPr>
              <w:rFonts w:ascii="Calibri" w:hAnsi="Calibri" w:cs="BernhardMod BT"/>
              <w:i/>
              <w:iCs/>
              <w:sz w:val="24"/>
              <w:szCs w:val="24"/>
            </w:rPr>
            <w:t xml:space="preserve">Dt Tom Steele </w:t>
          </w:r>
          <w:r w:rsidR="00ED15E0">
            <w:rPr>
              <w:rFonts w:ascii="Calibri" w:hAnsi="Calibri" w:cs="BernhardMod BT"/>
              <w:i/>
              <w:iCs/>
              <w:sz w:val="24"/>
              <w:szCs w:val="24"/>
            </w:rPr>
            <w:t>–</w:t>
          </w:r>
          <w:r w:rsidRPr="006154D7">
            <w:rPr>
              <w:rFonts w:ascii="Calibri" w:hAnsi="Calibri" w:cs="BernhardMod BT"/>
              <w:i/>
              <w:iCs/>
              <w:sz w:val="24"/>
              <w:szCs w:val="24"/>
            </w:rPr>
            <w:t xml:space="preserve"> 7038252</w:t>
          </w:r>
        </w:p>
        <w:p w14:paraId="49D7B7BC" w14:textId="55B00960" w:rsidR="0034766F" w:rsidRDefault="00ED15E0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  <w:r>
            <w:rPr>
              <w:rFonts w:ascii="Calibri" w:hAnsi="Calibri" w:cs="BernhardMod BT"/>
              <w:i/>
              <w:sz w:val="24"/>
              <w:szCs w:val="24"/>
            </w:rPr>
            <w:t xml:space="preserve">Dr Hina Khan </w:t>
          </w:r>
          <w:r w:rsidR="0034766F">
            <w:rPr>
              <w:rFonts w:ascii="Calibri" w:hAnsi="Calibri" w:cs="BernhardMod BT"/>
              <w:i/>
              <w:sz w:val="24"/>
              <w:szCs w:val="24"/>
            </w:rPr>
            <w:t>–</w:t>
          </w:r>
          <w:r>
            <w:rPr>
              <w:rFonts w:ascii="Calibri" w:hAnsi="Calibri" w:cs="BernhardMod BT"/>
              <w:i/>
              <w:sz w:val="24"/>
              <w:szCs w:val="24"/>
            </w:rPr>
            <w:t xml:space="preserve"> 7139538</w:t>
          </w:r>
        </w:p>
        <w:p w14:paraId="268486D9" w14:textId="5854D762" w:rsidR="0034766F" w:rsidRPr="006154D7" w:rsidRDefault="0034766F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48E11FE" w14:textId="77777777" w:rsidR="0034766F" w:rsidRPr="006154D7" w:rsidRDefault="0034766F" w:rsidP="0034766F">
          <w:pPr>
            <w:rPr>
              <w:rFonts w:ascii="Calibri" w:hAnsi="Calibri" w:cs="BernhardMod BT"/>
              <w:i/>
              <w:iCs/>
              <w:sz w:val="24"/>
              <w:szCs w:val="24"/>
            </w:rPr>
          </w:pPr>
          <w:r w:rsidRPr="006154D7">
            <w:rPr>
              <w:rFonts w:ascii="Calibri" w:hAnsi="Calibri" w:cs="BernhardMod BT"/>
              <w:i/>
              <w:iCs/>
              <w:sz w:val="24"/>
              <w:szCs w:val="24"/>
            </w:rPr>
            <w:t>Dr Rachel Barnes – 6121010</w:t>
          </w:r>
        </w:p>
        <w:p w14:paraId="6D60172E" w14:textId="77777777" w:rsidR="0034766F" w:rsidRDefault="0034766F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  <w:r w:rsidRPr="006154D7">
            <w:rPr>
              <w:rFonts w:ascii="Calibri" w:hAnsi="Calibri" w:cs="BernhardMod BT"/>
              <w:i/>
              <w:sz w:val="24"/>
              <w:szCs w:val="24"/>
            </w:rPr>
            <w:t xml:space="preserve">Dr </w:t>
          </w:r>
          <w:proofErr w:type="spellStart"/>
          <w:r w:rsidRPr="006154D7">
            <w:rPr>
              <w:rFonts w:ascii="Calibri" w:hAnsi="Calibri" w:cs="BernhardMod BT"/>
              <w:i/>
              <w:sz w:val="24"/>
              <w:szCs w:val="24"/>
            </w:rPr>
            <w:t>Iyegbe</w:t>
          </w:r>
          <w:proofErr w:type="spellEnd"/>
          <w:r w:rsidRPr="006154D7">
            <w:rPr>
              <w:rFonts w:ascii="Calibri" w:hAnsi="Calibri" w:cs="BernhardMod BT"/>
              <w:i/>
              <w:sz w:val="24"/>
              <w:szCs w:val="24"/>
            </w:rPr>
            <w:t xml:space="preserve"> Iredia – 7074216</w:t>
          </w:r>
        </w:p>
        <w:p w14:paraId="5E69F471" w14:textId="77777777" w:rsidR="0034766F" w:rsidRDefault="0034766F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  <w:r>
            <w:rPr>
              <w:rFonts w:ascii="Calibri" w:hAnsi="Calibri" w:cs="BernhardMod BT"/>
              <w:i/>
              <w:sz w:val="24"/>
              <w:szCs w:val="24"/>
            </w:rPr>
            <w:t>Dr Anthony Wormall - 7285025</w:t>
          </w:r>
        </w:p>
        <w:p w14:paraId="42DC3353" w14:textId="2E4213E6" w:rsidR="006154D7" w:rsidRPr="006154D7" w:rsidRDefault="0034766F" w:rsidP="0034766F">
          <w:pPr>
            <w:rPr>
              <w:rFonts w:ascii="Calibri" w:hAnsi="Calibri" w:cs="BernhardMod BT"/>
              <w:i/>
              <w:iCs/>
              <w:sz w:val="40"/>
              <w:szCs w:val="40"/>
            </w:rPr>
          </w:pPr>
          <w:r>
            <w:rPr>
              <w:rFonts w:ascii="Calibri" w:hAnsi="Calibri" w:cs="BernhardMod BT"/>
              <w:i/>
              <w:sz w:val="24"/>
              <w:szCs w:val="24"/>
            </w:rPr>
            <w:t>Dr Jasmin Bashir – 7271126</w:t>
          </w:r>
        </w:p>
      </w:tc>
      <w:tc>
        <w:tcPr>
          <w:tcW w:w="3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81F1EF2" w14:textId="77777777" w:rsidR="0034766F" w:rsidRDefault="0034766F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  <w:r>
            <w:rPr>
              <w:rFonts w:ascii="Calibri" w:hAnsi="Calibri" w:cs="BernhardMod BT"/>
              <w:i/>
              <w:sz w:val="24"/>
              <w:szCs w:val="24"/>
            </w:rPr>
            <w:t>Dr Hannah Sweeney – 7561070</w:t>
          </w:r>
        </w:p>
        <w:p w14:paraId="554ACD99" w14:textId="77777777" w:rsidR="0034766F" w:rsidRDefault="0034766F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  <w:r>
            <w:rPr>
              <w:rFonts w:ascii="Calibri" w:hAnsi="Calibri" w:cs="BernhardMod BT"/>
              <w:i/>
              <w:sz w:val="24"/>
              <w:szCs w:val="24"/>
            </w:rPr>
            <w:t>Dr Parisa Saleh – 7411219</w:t>
          </w:r>
        </w:p>
        <w:p w14:paraId="6D4103CE" w14:textId="77777777" w:rsidR="0034766F" w:rsidRDefault="0034766F" w:rsidP="0034766F">
          <w:pPr>
            <w:rPr>
              <w:rFonts w:ascii="Calibri" w:hAnsi="Calibri" w:cs="BernhardMod BT"/>
              <w:i/>
              <w:sz w:val="24"/>
              <w:szCs w:val="24"/>
            </w:rPr>
          </w:pPr>
          <w:r>
            <w:rPr>
              <w:rFonts w:ascii="Calibri" w:hAnsi="Calibri" w:cs="BernhardMod BT"/>
              <w:i/>
              <w:sz w:val="24"/>
              <w:szCs w:val="24"/>
            </w:rPr>
            <w:t>Dr Lydia Vogelaar-Kelly – 7459298</w:t>
          </w:r>
        </w:p>
        <w:p w14:paraId="5C118751" w14:textId="3D2AB02E" w:rsidR="0034766F" w:rsidRPr="006154D7" w:rsidRDefault="0034766F" w:rsidP="0034766F">
          <w:pPr>
            <w:ind w:left="34" w:hanging="34"/>
            <w:jc w:val="center"/>
            <w:rPr>
              <w:rFonts w:ascii="Calibri" w:hAnsi="Calibri" w:cs="BernhardMod BT"/>
              <w:i/>
              <w:sz w:val="24"/>
              <w:szCs w:val="24"/>
            </w:rPr>
          </w:pPr>
        </w:p>
      </w:tc>
    </w:tr>
  </w:tbl>
  <w:p w14:paraId="20A4B6A6" w14:textId="77777777" w:rsidR="006154D7" w:rsidRDefault="00615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948E" w14:textId="77777777" w:rsidR="00AC4F36" w:rsidRDefault="00AC4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D7"/>
    <w:rsid w:val="00056279"/>
    <w:rsid w:val="00130D40"/>
    <w:rsid w:val="00265CEA"/>
    <w:rsid w:val="00276565"/>
    <w:rsid w:val="00297582"/>
    <w:rsid w:val="002A5ED4"/>
    <w:rsid w:val="0034766F"/>
    <w:rsid w:val="004A40F4"/>
    <w:rsid w:val="005C5987"/>
    <w:rsid w:val="006154D7"/>
    <w:rsid w:val="00645CE6"/>
    <w:rsid w:val="00654877"/>
    <w:rsid w:val="00744E10"/>
    <w:rsid w:val="007653B7"/>
    <w:rsid w:val="007D0824"/>
    <w:rsid w:val="007D5DC3"/>
    <w:rsid w:val="00856201"/>
    <w:rsid w:val="008B120D"/>
    <w:rsid w:val="008C74AB"/>
    <w:rsid w:val="0091679D"/>
    <w:rsid w:val="00994ACF"/>
    <w:rsid w:val="009C7E64"/>
    <w:rsid w:val="00A832E9"/>
    <w:rsid w:val="00AC4F36"/>
    <w:rsid w:val="00B255CB"/>
    <w:rsid w:val="00B47EC3"/>
    <w:rsid w:val="00BE73D4"/>
    <w:rsid w:val="00CB4EE6"/>
    <w:rsid w:val="00EC7F66"/>
    <w:rsid w:val="00ED15E0"/>
    <w:rsid w:val="00F30204"/>
    <w:rsid w:val="00F5202C"/>
    <w:rsid w:val="00F56222"/>
    <w:rsid w:val="00F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034D2F"/>
  <w15:docId w15:val="{93A26DA0-5A09-4F1E-A2AC-ED62381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4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54D7"/>
  </w:style>
  <w:style w:type="paragraph" w:styleId="Footer">
    <w:name w:val="footer"/>
    <w:basedOn w:val="Normal"/>
    <w:link w:val="FooterChar"/>
    <w:uiPriority w:val="99"/>
    <w:unhideWhenUsed/>
    <w:rsid w:val="006154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54D7"/>
  </w:style>
  <w:style w:type="table" w:styleId="TableGrid">
    <w:name w:val="Table Grid"/>
    <w:basedOn w:val="TableNormal"/>
    <w:uiPriority w:val="99"/>
    <w:rsid w:val="0061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5E0"/>
    <w:rPr>
      <w:color w:val="0000FF" w:themeColor="hyperlink"/>
      <w:u w:val="single"/>
    </w:rPr>
  </w:style>
  <w:style w:type="paragraph" w:customStyle="1" w:styleId="Default">
    <w:name w:val="Default"/>
    <w:rsid w:val="00056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moremedical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Garner</dc:creator>
  <cp:lastModifiedBy>BROWNHILL, Tom (KENMORE MEDICAL CENTRE)</cp:lastModifiedBy>
  <cp:revision>2</cp:revision>
  <cp:lastPrinted>2023-01-31T16:48:00Z</cp:lastPrinted>
  <dcterms:created xsi:type="dcterms:W3CDTF">2024-04-08T11:01:00Z</dcterms:created>
  <dcterms:modified xsi:type="dcterms:W3CDTF">2024-04-08T11:01:00Z</dcterms:modified>
</cp:coreProperties>
</file>